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30" w:rsidRDefault="00D24530" w:rsidP="003F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8B7" w:rsidRDefault="000B28B7" w:rsidP="000B28B7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775E9043" wp14:editId="01D15EBE">
            <wp:extent cx="5760720" cy="698544"/>
            <wp:effectExtent l="19050" t="19050" r="11430" b="254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28B7" w:rsidRPr="003D2CF9" w:rsidRDefault="000B28B7" w:rsidP="000B28B7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 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0B28B7" w:rsidRPr="003D2CF9" w:rsidRDefault="000B28B7" w:rsidP="000B28B7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0B28B7" w:rsidRPr="00F3766B" w:rsidRDefault="000B28B7" w:rsidP="000B28B7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2014-2020</w:t>
      </w:r>
      <w:r w:rsidRPr="003D2CF9">
        <w:rPr>
          <w:rFonts w:ascii="Verdana" w:hAnsi="Verdana" w:cs="Arial"/>
          <w:b/>
          <w:sz w:val="16"/>
          <w:szCs w:val="16"/>
        </w:rPr>
        <w:t xml:space="preserve"> </w:t>
      </w:r>
    </w:p>
    <w:p w:rsidR="00D24530" w:rsidRPr="000B28B7" w:rsidRDefault="000B28B7" w:rsidP="000B28B7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>31.12</w:t>
      </w:r>
      <w:r w:rsidRPr="007D695F">
        <w:rPr>
          <w:rFonts w:eastAsia="Times New Roman" w:cs="Times New Roman"/>
          <w:b/>
          <w:bCs/>
          <w:i/>
          <w:sz w:val="20"/>
          <w:szCs w:val="20"/>
        </w:rPr>
        <w:t>.2018</w:t>
      </w:r>
      <w:r>
        <w:rPr>
          <w:rFonts w:eastAsia="Times New Roman" w:cs="Times New Roman"/>
          <w:b/>
          <w:bCs/>
          <w:i/>
          <w:sz w:val="20"/>
          <w:szCs w:val="20"/>
        </w:rPr>
        <w:t xml:space="preserve"> godz.17.30</w:t>
      </w:r>
    </w:p>
    <w:p w:rsidR="00D24530" w:rsidRDefault="00D24530" w:rsidP="003F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14D" w:rsidRPr="00EA66C7" w:rsidRDefault="003F714D" w:rsidP="00D245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projektu nr</w:t>
      </w:r>
      <w:r w:rsidR="00D24530" w:rsidRPr="00D24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530" w:rsidRPr="00D24530">
        <w:rPr>
          <w:rFonts w:ascii="Times New Roman" w:eastAsia="Times New Roman" w:hAnsi="Times New Roman" w:cs="Times New Roman"/>
          <w:bCs/>
          <w:sz w:val="24"/>
          <w:szCs w:val="24"/>
        </w:rPr>
        <w:t>RPLD.11.03.01-10-0021/18 pod nazwą</w:t>
      </w:r>
      <w:r w:rsidR="00D24530" w:rsidRPr="00D24530">
        <w:rPr>
          <w:rFonts w:ascii="Times New Roman" w:hAnsi="Times New Roman" w:cs="Times New Roman"/>
          <w:sz w:val="24"/>
          <w:szCs w:val="24"/>
        </w:rPr>
        <w:t xml:space="preserve"> </w:t>
      </w:r>
      <w:r w:rsidR="00D24530" w:rsidRPr="00D24530">
        <w:rPr>
          <w:rFonts w:ascii="Times New Roman" w:hAnsi="Times New Roman" w:cs="Times New Roman"/>
          <w:sz w:val="24"/>
          <w:szCs w:val="24"/>
        </w:rPr>
        <w:t xml:space="preserve"> „</w:t>
      </w:r>
      <w:r w:rsidR="00D24530" w:rsidRPr="00EA66C7">
        <w:rPr>
          <w:rFonts w:ascii="Times New Roman" w:eastAsia="Times New Roman" w:hAnsi="Times New Roman" w:cs="Times New Roman"/>
          <w:sz w:val="24"/>
          <w:szCs w:val="24"/>
        </w:rPr>
        <w:t xml:space="preserve">NAUCZANIE ROLNICZE XXI WIEKU </w:t>
      </w:r>
      <w:r w:rsidR="00D24530" w:rsidRPr="00EA66C7">
        <w:rPr>
          <w:rFonts w:ascii="Times New Roman" w:eastAsia="Times New Roman" w:hAnsi="Times New Roman" w:cs="Times New Roman"/>
          <w:sz w:val="24"/>
          <w:szCs w:val="24"/>
        </w:rPr>
        <w:t>– absolwent na rynku</w:t>
      </w:r>
      <w:r w:rsidR="00D24530" w:rsidRPr="00EA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530" w:rsidRPr="00EA66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współfinansowanego ze środków Europejskiego Funduszu Społecznego w ramach </w:t>
      </w:r>
      <w:r w:rsidRPr="00EA6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ramach Osi Priorytetowej XI Edukacja, Kwalifikacje, Umiejętności, Działania XI.3 Kształcenie zawodowe, Regionalnego Programu Operacyjnego Województwa Łódzkiego na lata 2014-2020 </w:t>
      </w:r>
      <w:r w:rsidR="00D24530" w:rsidRPr="00EA66C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rozpoczęła się we wrześniu 2018</w:t>
      </w: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24530" w:rsidRPr="00EA66C7">
        <w:rPr>
          <w:rFonts w:ascii="Times New Roman" w:eastAsia="Times New Roman" w:hAnsi="Times New Roman" w:cs="Times New Roman"/>
          <w:sz w:val="24"/>
          <w:szCs w:val="24"/>
          <w:lang w:eastAsia="pl-PL"/>
        </w:rPr>
        <w:t>oku i potrwa do 31 sierpnia 2020</w:t>
      </w: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2144DE" w:rsidRDefault="00D24530" w:rsidP="002144DE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t>Celem głównym projektu jest zwiększenie we współpracy z otoczeniem społeczno-gospodarczym jakości kształcenia zawodowego w ZSCKR w Zduńskiej Dąbrowie ukierunkowanym na poprawę zdolności do zatrudnienia 120 uczniów, podniesienie kwalifikacji zawodowych 9 nauczycieli oraz dostosowanie kierunków kształcenia szkoły do wymogów rynku pracy poprzez doposażenie pracowni i warsztatów szkolnych, organizację staży zawodowych, realizację dodatkowych zajęć specjalistycznych z zakresu poradnictwa psychologicznego i doradztwa zawodowego.</w:t>
      </w:r>
      <w:r w:rsidRPr="00597D43">
        <w:t xml:space="preserve"> </w:t>
      </w:r>
      <w:r w:rsidRPr="00597D43">
        <w:rPr>
          <w:rStyle w:val="Pogrubienie"/>
          <w:b w:val="0"/>
        </w:rPr>
        <w:t xml:space="preserve">Projekt  uzyskał dofinansowanie z budżetu </w:t>
      </w:r>
      <w:r>
        <w:rPr>
          <w:rStyle w:val="Pogrubienie"/>
          <w:b w:val="0"/>
        </w:rPr>
        <w:t>Unii Europejskiej w wysokości  1 494 849,60</w:t>
      </w:r>
      <w:r w:rsidRPr="00597D43">
        <w:rPr>
          <w:rStyle w:val="Pogrubienie"/>
          <w:b w:val="0"/>
        </w:rPr>
        <w:t xml:space="preserve"> zł. Całkow</w:t>
      </w:r>
      <w:r>
        <w:rPr>
          <w:rStyle w:val="Pogrubienie"/>
          <w:b w:val="0"/>
        </w:rPr>
        <w:t>ita kwota projektu wynosi 1 660 944</w:t>
      </w:r>
      <w:r w:rsidRPr="00597D43">
        <w:rPr>
          <w:rStyle w:val="Pogrubienie"/>
          <w:b w:val="0"/>
        </w:rPr>
        <w:t xml:space="preserve"> zł.</w:t>
      </w:r>
    </w:p>
    <w:p w:rsidR="003F714D" w:rsidRPr="003F714D" w:rsidRDefault="003F714D" w:rsidP="002144D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F714D">
        <w:t>Do</w:t>
      </w:r>
      <w:r w:rsidR="000B28B7">
        <w:t xml:space="preserve"> chwili obecnej (31 grudnia 2018</w:t>
      </w:r>
      <w:r w:rsidRPr="003F714D">
        <w:t xml:space="preserve"> roku) przeprowadzono n</w:t>
      </w:r>
      <w:r w:rsidR="000B28B7">
        <w:t>astępujące działania związane z </w:t>
      </w:r>
      <w:r w:rsidRPr="003F714D">
        <w:t>jego realizacją:</w:t>
      </w:r>
    </w:p>
    <w:p w:rsidR="003F714D" w:rsidRDefault="003F714D" w:rsidP="003F7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</w:t>
      </w:r>
      <w:r w:rsidR="000B2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promocyjne i</w:t>
      </w: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rekrutację.</w:t>
      </w:r>
    </w:p>
    <w:p w:rsidR="00C34680" w:rsidRDefault="00C34680" w:rsidP="00C34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Uruchomiono Szkolny Punkt Informacji i Kariery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 </w:t>
      </w: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>(Zadanie 1).</w:t>
      </w:r>
    </w:p>
    <w:p w:rsidR="00C34680" w:rsidRDefault="00C34680" w:rsidP="00C34680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F714D" w:rsidRPr="00C34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rwają zajęcia z Indywidualnego Doradztwa Zawodowego  </w:t>
      </w:r>
    </w:p>
    <w:p w:rsidR="00E636B1" w:rsidRPr="00C34680" w:rsidRDefault="00C34680" w:rsidP="00C34680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trwają </w:t>
      </w:r>
      <w:r w:rsidR="00E723FF" w:rsidRPr="00C34680">
        <w:rPr>
          <w:rFonts w:ascii="Times New Roman" w:hAnsi="Times New Roman" w:cs="Times New Roman"/>
          <w:sz w:val="24"/>
          <w:szCs w:val="24"/>
        </w:rPr>
        <w:t>zajęcia warsztatowe z doradcą zawodowym</w:t>
      </w:r>
      <w:r w:rsidR="00482BA4" w:rsidRPr="00C34680">
        <w:rPr>
          <w:rFonts w:ascii="Times New Roman" w:hAnsi="Times New Roman" w:cs="Times New Roman"/>
          <w:sz w:val="28"/>
          <w:szCs w:val="28"/>
        </w:rPr>
        <w:t xml:space="preserve"> </w:t>
      </w:r>
      <w:r w:rsidR="00482BA4" w:rsidRPr="00C34680">
        <w:rPr>
          <w:rFonts w:ascii="Times New Roman" w:hAnsi="Times New Roman" w:cs="Times New Roman"/>
          <w:sz w:val="24"/>
          <w:szCs w:val="24"/>
        </w:rPr>
        <w:t xml:space="preserve">w ramach </w:t>
      </w:r>
      <w:r w:rsidR="00E723FF" w:rsidRPr="00C34680">
        <w:rPr>
          <w:rFonts w:ascii="Times New Roman" w:hAnsi="Times New Roman" w:cs="Times New Roman"/>
          <w:sz w:val="24"/>
          <w:szCs w:val="24"/>
        </w:rPr>
        <w:t>Warsz</w:t>
      </w:r>
      <w:r w:rsidR="00482BA4" w:rsidRPr="00C34680">
        <w:rPr>
          <w:rFonts w:ascii="Times New Roman" w:hAnsi="Times New Roman" w:cs="Times New Roman"/>
          <w:sz w:val="24"/>
          <w:szCs w:val="24"/>
        </w:rPr>
        <w:t>tatów Aktywnego Rozwoju Kariery (</w:t>
      </w:r>
      <w:r w:rsidR="00482BA4" w:rsidRPr="00C34680">
        <w:rPr>
          <w:rFonts w:ascii="Times New Roman" w:hAnsi="Times New Roman" w:cs="Times New Roman"/>
          <w:sz w:val="24"/>
          <w:szCs w:val="24"/>
        </w:rPr>
        <w:t>WARK</w:t>
      </w:r>
      <w:r w:rsidR="00482BA4" w:rsidRPr="00C34680">
        <w:rPr>
          <w:rFonts w:ascii="Times New Roman" w:hAnsi="Times New Roman" w:cs="Times New Roman"/>
          <w:sz w:val="24"/>
          <w:szCs w:val="24"/>
        </w:rPr>
        <w:t>).</w:t>
      </w:r>
    </w:p>
    <w:p w:rsidR="00482BA4" w:rsidRPr="0090608D" w:rsidRDefault="00482BA4" w:rsidP="0090608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są dodatkowe </w:t>
      </w:r>
      <w:r w:rsidR="003F714D"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dydaktyczne rozwijające wiedzę i umiejętności zawodowe dla zawodów:  technik rolnik,  technik weterynarii,  technik architektury krajobrazu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14D"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>(Zadanie 2).</w:t>
      </w:r>
    </w:p>
    <w:p w:rsidR="00D05F03" w:rsidRDefault="003F714D" w:rsidP="00D05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pracowni rolniczej zakupiono </w:t>
      </w:r>
      <w:r w:rsidR="00E636B1"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maszyny i urządzenia</w:t>
      </w:r>
      <w:r w:rsidR="00EA66C7"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>: symulator kombajnu zbożowego, rozrzutnik obornika, rozsiewacz nawozów mineralnych</w:t>
      </w:r>
      <w:r w:rsidR="00D0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(Zadanie 5</w:t>
      </w:r>
      <w:r w:rsidR="00D05F03"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F714D" w:rsidRPr="003F714D" w:rsidRDefault="00D05F03" w:rsidP="0090608D">
      <w:pPr>
        <w:pStyle w:val="Akapitzlist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 pracowni architektury krajobrazu zakupiono:</w:t>
      </w:r>
      <w:r w:rsidR="00EA66C7"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A66C7">
        <w:t>k</w:t>
      </w:r>
      <w:r>
        <w:t>osiarke</w:t>
      </w:r>
      <w:proofErr w:type="spellEnd"/>
      <w:r>
        <w:t xml:space="preserve"> samobieżną trawnikową, kosiarkę spalinową</w:t>
      </w:r>
      <w:r w:rsidR="00EA66C7">
        <w:t>,</w:t>
      </w:r>
      <w:r w:rsidR="00EA66C7" w:rsidRPr="00EA66C7">
        <w:t xml:space="preserve"> </w:t>
      </w:r>
      <w:proofErr w:type="spellStart"/>
      <w:r w:rsidR="00EA66C7">
        <w:t>p</w:t>
      </w:r>
      <w:r w:rsidR="00EA66C7">
        <w:t>odkaszark</w:t>
      </w:r>
      <w:r>
        <w:t>ę</w:t>
      </w:r>
      <w:proofErr w:type="spellEnd"/>
      <w:r w:rsidR="00EA66C7">
        <w:t xml:space="preserve"> </w:t>
      </w:r>
      <w:r w:rsidR="00EA66C7">
        <w:t>, n</w:t>
      </w:r>
      <w:r w:rsidR="00EA66C7">
        <w:t>ożyce do żywopłotu</w:t>
      </w:r>
      <w:r w:rsidR="00EA66C7">
        <w:t xml:space="preserve">, </w:t>
      </w:r>
      <w:proofErr w:type="spellStart"/>
      <w:r w:rsidR="00EA66C7">
        <w:t>w</w:t>
      </w:r>
      <w:r w:rsidR="00EA66C7">
        <w:t>ertykulator</w:t>
      </w:r>
      <w:proofErr w:type="spellEnd"/>
      <w:r w:rsidR="00EA66C7">
        <w:t>, p</w:t>
      </w:r>
      <w:r>
        <w:t>iłę spalinową</w:t>
      </w:r>
      <w:bookmarkStart w:id="0" w:name="_GoBack"/>
      <w:bookmarkEnd w:id="0"/>
      <w:r w:rsidR="00EA66C7">
        <w:t xml:space="preserve">. </w:t>
      </w:r>
      <w:r w:rsidR="003F714D"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>(Zadanie 7).</w:t>
      </w:r>
    </w:p>
    <w:p w:rsidR="003F714D" w:rsidRPr="003F714D" w:rsidRDefault="003F714D" w:rsidP="0021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Zofia Rosa</w:t>
      </w:r>
    </w:p>
    <w:p w:rsidR="00166388" w:rsidRDefault="00166388"/>
    <w:sectPr w:rsidR="0016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B9D"/>
    <w:multiLevelType w:val="multilevel"/>
    <w:tmpl w:val="DB0E5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3153"/>
    <w:multiLevelType w:val="hybridMultilevel"/>
    <w:tmpl w:val="0E18FF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90D"/>
    <w:multiLevelType w:val="multilevel"/>
    <w:tmpl w:val="978E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54EEB"/>
    <w:multiLevelType w:val="multilevel"/>
    <w:tmpl w:val="1390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51"/>
    <w:rsid w:val="000646F2"/>
    <w:rsid w:val="000B28B7"/>
    <w:rsid w:val="00166388"/>
    <w:rsid w:val="002144DE"/>
    <w:rsid w:val="003F714D"/>
    <w:rsid w:val="00482BA4"/>
    <w:rsid w:val="0090608D"/>
    <w:rsid w:val="00C34680"/>
    <w:rsid w:val="00D05F03"/>
    <w:rsid w:val="00D24530"/>
    <w:rsid w:val="00E636B1"/>
    <w:rsid w:val="00E723FF"/>
    <w:rsid w:val="00EA66C7"/>
    <w:rsid w:val="00E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71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714D"/>
    <w:rPr>
      <w:b/>
      <w:bCs/>
    </w:rPr>
  </w:style>
  <w:style w:type="character" w:styleId="Uwydatnienie">
    <w:name w:val="Emphasis"/>
    <w:basedOn w:val="Domylnaczcionkaakapitu"/>
    <w:uiPriority w:val="20"/>
    <w:qFormat/>
    <w:rsid w:val="003F714D"/>
    <w:rPr>
      <w:i/>
      <w:iCs/>
    </w:rPr>
  </w:style>
  <w:style w:type="character" w:customStyle="1" w:styleId="m-5016885315406105286size">
    <w:name w:val="m_-5016885315406105286size"/>
    <w:basedOn w:val="Domylnaczcionkaakapitu"/>
    <w:rsid w:val="003F714D"/>
  </w:style>
  <w:style w:type="paragraph" w:styleId="Tekstdymka">
    <w:name w:val="Balloon Text"/>
    <w:basedOn w:val="Normalny"/>
    <w:link w:val="TekstdymkaZnak"/>
    <w:uiPriority w:val="99"/>
    <w:semiHidden/>
    <w:unhideWhenUsed/>
    <w:rsid w:val="003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3FF"/>
    <w:pPr>
      <w:ind w:left="720"/>
      <w:contextualSpacing/>
    </w:pPr>
  </w:style>
  <w:style w:type="table" w:styleId="Tabela-Siatka">
    <w:name w:val="Table Grid"/>
    <w:basedOn w:val="Standardowy"/>
    <w:uiPriority w:val="59"/>
    <w:rsid w:val="00EA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71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714D"/>
    <w:rPr>
      <w:b/>
      <w:bCs/>
    </w:rPr>
  </w:style>
  <w:style w:type="character" w:styleId="Uwydatnienie">
    <w:name w:val="Emphasis"/>
    <w:basedOn w:val="Domylnaczcionkaakapitu"/>
    <w:uiPriority w:val="20"/>
    <w:qFormat/>
    <w:rsid w:val="003F714D"/>
    <w:rPr>
      <w:i/>
      <w:iCs/>
    </w:rPr>
  </w:style>
  <w:style w:type="character" w:customStyle="1" w:styleId="m-5016885315406105286size">
    <w:name w:val="m_-5016885315406105286size"/>
    <w:basedOn w:val="Domylnaczcionkaakapitu"/>
    <w:rsid w:val="003F714D"/>
  </w:style>
  <w:style w:type="paragraph" w:styleId="Tekstdymka">
    <w:name w:val="Balloon Text"/>
    <w:basedOn w:val="Normalny"/>
    <w:link w:val="TekstdymkaZnak"/>
    <w:uiPriority w:val="99"/>
    <w:semiHidden/>
    <w:unhideWhenUsed/>
    <w:rsid w:val="003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3FF"/>
    <w:pPr>
      <w:ind w:left="720"/>
      <w:contextualSpacing/>
    </w:pPr>
  </w:style>
  <w:style w:type="table" w:styleId="Tabela-Siatka">
    <w:name w:val="Table Grid"/>
    <w:basedOn w:val="Standardowy"/>
    <w:uiPriority w:val="59"/>
    <w:rsid w:val="00EA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12</cp:revision>
  <dcterms:created xsi:type="dcterms:W3CDTF">2019-01-06T12:48:00Z</dcterms:created>
  <dcterms:modified xsi:type="dcterms:W3CDTF">2019-01-06T13:35:00Z</dcterms:modified>
</cp:coreProperties>
</file>